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3C4" w:rsidRDefault="00B703C4" w:rsidP="00B703C4">
      <w:pPr>
        <w:pStyle w:val="ad"/>
        <w:jc w:val="right"/>
        <w:outlineLvl w:val="0"/>
        <w:rPr>
          <w:rFonts w:ascii="Comic Sans MS" w:hAnsi="Comic Sans MS"/>
          <w:b w:val="0"/>
          <w:color w:val="002060"/>
          <w:sz w:val="24"/>
          <w:szCs w:val="24"/>
        </w:rPr>
      </w:pPr>
      <w:r w:rsidRPr="00A65240">
        <w:rPr>
          <w:b w:val="0"/>
          <w:noProof/>
          <w:color w:val="auto"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42DE3232" wp14:editId="61387BA2">
            <wp:simplePos x="0" y="0"/>
            <wp:positionH relativeFrom="column">
              <wp:posOffset>6985</wp:posOffset>
            </wp:positionH>
            <wp:positionV relativeFrom="paragraph">
              <wp:posOffset>0</wp:posOffset>
            </wp:positionV>
            <wp:extent cx="1591200" cy="1339200"/>
            <wp:effectExtent l="0" t="0" r="0" b="0"/>
            <wp:wrapSquare wrapText="bothSides"/>
            <wp:docPr id="3" name="Рисунок 3" descr="C:\Users\User\Desktop\Лейбл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Лейбл\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1200" cy="133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b w:val="0"/>
          <w:color w:val="002060"/>
          <w:sz w:val="24"/>
          <w:szCs w:val="24"/>
        </w:rPr>
        <w:t xml:space="preserve"> </w:t>
      </w:r>
    </w:p>
    <w:p w:rsidR="00B703C4" w:rsidRPr="00E72FC0" w:rsidRDefault="00B703C4" w:rsidP="00B703C4">
      <w:pPr>
        <w:pStyle w:val="ad"/>
        <w:jc w:val="right"/>
        <w:outlineLvl w:val="0"/>
        <w:rPr>
          <w:b w:val="0"/>
          <w:color w:val="auto"/>
          <w:sz w:val="22"/>
          <w:szCs w:val="22"/>
        </w:rPr>
      </w:pPr>
      <w:r w:rsidRPr="00C83448">
        <w:rPr>
          <w:rFonts w:ascii="Comic Sans MS" w:hAnsi="Comic Sans MS"/>
          <w:b w:val="0"/>
          <w:color w:val="002060"/>
          <w:sz w:val="24"/>
          <w:szCs w:val="24"/>
        </w:rPr>
        <w:t>Туроператор по внутреннему туризму «Мобайл-</w:t>
      </w:r>
      <w:r>
        <w:rPr>
          <w:rFonts w:ascii="Comic Sans MS" w:hAnsi="Comic Sans MS"/>
          <w:b w:val="0"/>
          <w:color w:val="002060"/>
          <w:sz w:val="24"/>
          <w:szCs w:val="24"/>
        </w:rPr>
        <w:t>Э</w:t>
      </w:r>
      <w:r w:rsidRPr="00C83448">
        <w:rPr>
          <w:rFonts w:ascii="Comic Sans MS" w:hAnsi="Comic Sans MS"/>
          <w:b w:val="0"/>
          <w:color w:val="002060"/>
          <w:sz w:val="24"/>
          <w:szCs w:val="24"/>
        </w:rPr>
        <w:t>кспресс»</w:t>
      </w:r>
    </w:p>
    <w:p w:rsidR="00B703C4" w:rsidRPr="00A65240" w:rsidRDefault="00B703C4" w:rsidP="00B703C4">
      <w:pPr>
        <w:pStyle w:val="ad"/>
        <w:ind w:left="-540"/>
        <w:jc w:val="right"/>
        <w:outlineLvl w:val="0"/>
        <w:rPr>
          <w:b w:val="0"/>
          <w:color w:val="002060"/>
          <w:sz w:val="22"/>
          <w:szCs w:val="22"/>
        </w:rPr>
      </w:pPr>
      <w:r w:rsidRPr="00A65240">
        <w:rPr>
          <w:b w:val="0"/>
          <w:color w:val="002060"/>
          <w:sz w:val="22"/>
          <w:szCs w:val="22"/>
          <w:lang w:val="en-US"/>
        </w:rPr>
        <w:t>www</w:t>
      </w:r>
      <w:r w:rsidRPr="00A65240">
        <w:rPr>
          <w:b w:val="0"/>
          <w:color w:val="002060"/>
          <w:sz w:val="22"/>
          <w:szCs w:val="22"/>
        </w:rPr>
        <w:t>.</w:t>
      </w:r>
      <w:r w:rsidRPr="00A65240">
        <w:rPr>
          <w:b w:val="0"/>
          <w:color w:val="002060"/>
          <w:sz w:val="22"/>
          <w:szCs w:val="22"/>
          <w:lang w:val="en-US"/>
        </w:rPr>
        <w:t>mobile</w:t>
      </w:r>
      <w:r w:rsidRPr="00A65240">
        <w:rPr>
          <w:b w:val="0"/>
          <w:color w:val="002060"/>
          <w:sz w:val="22"/>
          <w:szCs w:val="22"/>
        </w:rPr>
        <w:t>-</w:t>
      </w:r>
      <w:r w:rsidRPr="00A65240">
        <w:rPr>
          <w:b w:val="0"/>
          <w:color w:val="002060"/>
          <w:sz w:val="22"/>
          <w:szCs w:val="22"/>
          <w:lang w:val="en-US"/>
        </w:rPr>
        <w:t>travel</w:t>
      </w:r>
      <w:r w:rsidRPr="00A65240">
        <w:rPr>
          <w:b w:val="0"/>
          <w:color w:val="002060"/>
          <w:sz w:val="22"/>
          <w:szCs w:val="22"/>
        </w:rPr>
        <w:t>.</w:t>
      </w:r>
      <w:proofErr w:type="spellStart"/>
      <w:r w:rsidRPr="00A65240">
        <w:rPr>
          <w:b w:val="0"/>
          <w:color w:val="002060"/>
          <w:sz w:val="22"/>
          <w:szCs w:val="22"/>
          <w:lang w:val="en-US"/>
        </w:rPr>
        <w:t>ru</w:t>
      </w:r>
      <w:proofErr w:type="spellEnd"/>
      <w:r w:rsidRPr="00A65240">
        <w:rPr>
          <w:b w:val="0"/>
          <w:color w:val="002060"/>
          <w:sz w:val="22"/>
          <w:szCs w:val="22"/>
        </w:rPr>
        <w:t xml:space="preserve">                                                                                                                                                                  </w:t>
      </w:r>
    </w:p>
    <w:p w:rsidR="00B703C4" w:rsidRPr="00A65240" w:rsidRDefault="00B703C4" w:rsidP="00B703C4">
      <w:pPr>
        <w:pStyle w:val="ad"/>
        <w:ind w:left="-540"/>
        <w:jc w:val="right"/>
        <w:outlineLvl w:val="0"/>
        <w:rPr>
          <w:rFonts w:ascii="Monotype Corsiva" w:hAnsi="Monotype Corsiva"/>
          <w:b w:val="0"/>
          <w:smallCaps/>
          <w:color w:val="002060"/>
          <w:sz w:val="22"/>
          <w:szCs w:val="22"/>
        </w:rPr>
      </w:pPr>
      <w:r w:rsidRPr="00A65240">
        <w:rPr>
          <w:b w:val="0"/>
          <w:color w:val="002060"/>
          <w:sz w:val="22"/>
          <w:szCs w:val="22"/>
          <w:lang w:val="en-US"/>
        </w:rPr>
        <w:t>mobile</w:t>
      </w:r>
      <w:r w:rsidRPr="00A65240">
        <w:rPr>
          <w:b w:val="0"/>
          <w:color w:val="002060"/>
          <w:sz w:val="22"/>
          <w:szCs w:val="22"/>
        </w:rPr>
        <w:t>-</w:t>
      </w:r>
      <w:r w:rsidRPr="00A65240">
        <w:rPr>
          <w:b w:val="0"/>
          <w:color w:val="002060"/>
          <w:sz w:val="22"/>
          <w:szCs w:val="22"/>
          <w:lang w:val="en-US"/>
        </w:rPr>
        <w:t>travel</w:t>
      </w:r>
      <w:r w:rsidRPr="00A65240">
        <w:rPr>
          <w:b w:val="0"/>
          <w:color w:val="002060"/>
          <w:sz w:val="22"/>
          <w:szCs w:val="22"/>
        </w:rPr>
        <w:t>@</w:t>
      </w:r>
      <w:proofErr w:type="spellStart"/>
      <w:r w:rsidRPr="00A65240">
        <w:rPr>
          <w:b w:val="0"/>
          <w:color w:val="002060"/>
          <w:sz w:val="22"/>
          <w:szCs w:val="22"/>
          <w:lang w:val="en-US"/>
        </w:rPr>
        <w:t>yandex</w:t>
      </w:r>
      <w:proofErr w:type="spellEnd"/>
      <w:r w:rsidRPr="00A65240">
        <w:rPr>
          <w:b w:val="0"/>
          <w:color w:val="002060"/>
          <w:sz w:val="22"/>
          <w:szCs w:val="22"/>
        </w:rPr>
        <w:t>.</w:t>
      </w:r>
      <w:proofErr w:type="spellStart"/>
      <w:r w:rsidRPr="00A65240">
        <w:rPr>
          <w:b w:val="0"/>
          <w:color w:val="002060"/>
          <w:sz w:val="22"/>
          <w:szCs w:val="22"/>
          <w:lang w:val="en-US"/>
        </w:rPr>
        <w:t>ru</w:t>
      </w:r>
      <w:proofErr w:type="spellEnd"/>
      <w:r w:rsidRPr="00A65240">
        <w:rPr>
          <w:b w:val="0"/>
          <w:color w:val="002060"/>
          <w:sz w:val="22"/>
          <w:szCs w:val="22"/>
        </w:rPr>
        <w:t xml:space="preserve">                                                      </w:t>
      </w:r>
      <w:r w:rsidRPr="00A65240">
        <w:rPr>
          <w:bCs/>
          <w:color w:val="002060"/>
          <w:sz w:val="22"/>
          <w:szCs w:val="22"/>
        </w:rPr>
        <w:t xml:space="preserve">                                   </w:t>
      </w:r>
      <w:r w:rsidRPr="00A65240">
        <w:rPr>
          <w:rFonts w:ascii="Monotype Corsiva" w:hAnsi="Monotype Corsiva"/>
          <w:b w:val="0"/>
          <w:smallCaps/>
          <w:color w:val="002060"/>
          <w:sz w:val="22"/>
          <w:szCs w:val="22"/>
        </w:rPr>
        <w:t xml:space="preserve">                                                                                                                          </w:t>
      </w:r>
      <w:r w:rsidRPr="00A65240">
        <w:rPr>
          <w:b w:val="0"/>
          <w:color w:val="002060"/>
          <w:sz w:val="22"/>
          <w:szCs w:val="22"/>
        </w:rPr>
        <w:t xml:space="preserve">   </w:t>
      </w:r>
      <w:r w:rsidRPr="00A65240">
        <w:rPr>
          <w:color w:val="002060"/>
        </w:rPr>
        <w:t xml:space="preserve">                                                                                                                                                       </w:t>
      </w:r>
      <w:proofErr w:type="gramStart"/>
      <w:r w:rsidRPr="00CF491C">
        <w:rPr>
          <w:b w:val="0"/>
          <w:color w:val="002060"/>
          <w:sz w:val="22"/>
          <w:szCs w:val="22"/>
        </w:rPr>
        <w:t>тел</w:t>
      </w:r>
      <w:r>
        <w:rPr>
          <w:b w:val="0"/>
          <w:color w:val="002060"/>
          <w:sz w:val="22"/>
          <w:szCs w:val="22"/>
        </w:rPr>
        <w:t>.</w:t>
      </w:r>
      <w:r w:rsidRPr="00CF491C">
        <w:rPr>
          <w:b w:val="0"/>
          <w:color w:val="002060"/>
          <w:sz w:val="22"/>
          <w:szCs w:val="22"/>
        </w:rPr>
        <w:t>:</w:t>
      </w:r>
      <w:proofErr w:type="gramEnd"/>
      <w:r w:rsidRPr="00CF491C">
        <w:rPr>
          <w:b w:val="0"/>
          <w:color w:val="002060"/>
          <w:sz w:val="22"/>
          <w:szCs w:val="22"/>
        </w:rPr>
        <w:t xml:space="preserve"> 8-495-363-38-17</w:t>
      </w:r>
    </w:p>
    <w:p w:rsidR="00B703C4" w:rsidRDefault="00B703C4" w:rsidP="00B703C4">
      <w:pPr>
        <w:jc w:val="right"/>
        <w:outlineLvl w:val="1"/>
        <w:rPr>
          <w:bCs/>
          <w:color w:val="002060"/>
        </w:rPr>
      </w:pPr>
      <w:r w:rsidRPr="00A65240">
        <w:rPr>
          <w:bCs/>
          <w:color w:val="002060"/>
        </w:rPr>
        <w:t>8-916-414-80-91</w:t>
      </w:r>
    </w:p>
    <w:p w:rsidR="00E04094" w:rsidRPr="00E04094" w:rsidRDefault="00B703C4" w:rsidP="00E04094">
      <w:pPr>
        <w:tabs>
          <w:tab w:val="left" w:pos="10488"/>
        </w:tabs>
        <w:rPr>
          <w:rFonts w:ascii="Arial" w:hAnsi="Arial" w:cs="Arial"/>
          <w:b/>
          <w:i/>
          <w:color w:val="C45911" w:themeColor="accent2" w:themeShade="BF"/>
          <w:sz w:val="28"/>
          <w:szCs w:val="28"/>
        </w:rPr>
      </w:pPr>
      <w:r w:rsidRPr="00443710">
        <w:rPr>
          <w:rFonts w:ascii="Arial" w:hAnsi="Arial" w:cs="Arial"/>
          <w:b/>
          <w:i/>
          <w:color w:val="C45911" w:themeColor="accent2" w:themeShade="BF"/>
          <w:sz w:val="28"/>
          <w:szCs w:val="28"/>
        </w:rPr>
        <w:t xml:space="preserve"> </w:t>
      </w:r>
    </w:p>
    <w:p w:rsidR="007362AF" w:rsidRDefault="007362AF" w:rsidP="00E04094">
      <w:pPr>
        <w:tabs>
          <w:tab w:val="left" w:pos="1087"/>
        </w:tabs>
      </w:pPr>
    </w:p>
    <w:p w:rsidR="00E04094" w:rsidRPr="000D6288" w:rsidRDefault="000D6288" w:rsidP="00E04094">
      <w:pPr>
        <w:tabs>
          <w:tab w:val="left" w:pos="1087"/>
        </w:tabs>
        <w:rPr>
          <w:b/>
          <w:color w:val="002060"/>
          <w:sz w:val="28"/>
          <w:szCs w:val="28"/>
        </w:rPr>
      </w:pPr>
      <w:r w:rsidRPr="000D6288">
        <w:rPr>
          <w:b/>
          <w:color w:val="002060"/>
          <w:sz w:val="28"/>
          <w:szCs w:val="28"/>
          <w:lang w:val="en-US"/>
        </w:rPr>
        <w:t>В</w:t>
      </w:r>
      <w:r w:rsidR="007362AF" w:rsidRPr="000D6288">
        <w:rPr>
          <w:b/>
          <w:color w:val="002060"/>
          <w:sz w:val="28"/>
          <w:szCs w:val="28"/>
        </w:rPr>
        <w:t xml:space="preserve"> Казань на 3 дня </w:t>
      </w:r>
    </w:p>
    <w:p w:rsidR="000D6288" w:rsidRPr="000D6288" w:rsidRDefault="000D6288" w:rsidP="00E04094">
      <w:pPr>
        <w:tabs>
          <w:tab w:val="left" w:pos="1087"/>
        </w:tabs>
        <w:rPr>
          <w:b/>
          <w:color w:val="002060"/>
          <w:sz w:val="28"/>
          <w:szCs w:val="28"/>
        </w:rPr>
      </w:pPr>
      <w:bookmarkStart w:id="0" w:name="_GoBack"/>
      <w:bookmarkEnd w:id="0"/>
    </w:p>
    <w:tbl>
      <w:tblPr>
        <w:tblW w:w="10886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9"/>
        <w:gridCol w:w="10167"/>
      </w:tblGrid>
      <w:tr w:rsidR="00E04094" w:rsidRPr="009D6692" w:rsidTr="00A539F2">
        <w:trPr>
          <w:trHeight w:val="164"/>
        </w:trPr>
        <w:tc>
          <w:tcPr>
            <w:tcW w:w="10886" w:type="dxa"/>
            <w:gridSpan w:val="2"/>
            <w:vAlign w:val="center"/>
          </w:tcPr>
          <w:p w:rsidR="00E04094" w:rsidRPr="00E04094" w:rsidRDefault="00E04094" w:rsidP="007362AF">
            <w:pPr>
              <w:rPr>
                <w:sz w:val="24"/>
                <w:szCs w:val="24"/>
              </w:rPr>
            </w:pPr>
            <w:r w:rsidRPr="00E04094">
              <w:rPr>
                <w:sz w:val="28"/>
                <w:szCs w:val="24"/>
              </w:rPr>
              <w:t>1 день</w:t>
            </w:r>
          </w:p>
        </w:tc>
      </w:tr>
      <w:tr w:rsidR="00E04094" w:rsidRPr="009D6692" w:rsidTr="000D6288">
        <w:trPr>
          <w:cantSplit/>
          <w:trHeight w:val="241"/>
        </w:trPr>
        <w:tc>
          <w:tcPr>
            <w:tcW w:w="71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08:11</w:t>
            </w:r>
          </w:p>
        </w:tc>
        <w:tc>
          <w:tcPr>
            <w:tcW w:w="10167" w:type="dxa"/>
            <w:vAlign w:val="center"/>
          </w:tcPr>
          <w:p w:rsidR="00E04094" w:rsidRPr="009D6692" w:rsidRDefault="00E04094" w:rsidP="00A539F2">
            <w:pPr>
              <w:rPr>
                <w:sz w:val="24"/>
                <w:szCs w:val="24"/>
              </w:rPr>
            </w:pPr>
            <w:r w:rsidRPr="009D6692">
              <w:rPr>
                <w:sz w:val="24"/>
                <w:szCs w:val="24"/>
              </w:rPr>
              <w:t>Прибытие в Казань. Встреча с гидом</w:t>
            </w:r>
            <w:r w:rsidR="004E6259">
              <w:rPr>
                <w:sz w:val="24"/>
                <w:szCs w:val="24"/>
              </w:rPr>
              <w:t xml:space="preserve"> в аэропорту или на </w:t>
            </w:r>
            <w:proofErr w:type="spellStart"/>
            <w:r w:rsidR="004E6259">
              <w:rPr>
                <w:sz w:val="24"/>
                <w:szCs w:val="24"/>
              </w:rPr>
              <w:t>жд</w:t>
            </w:r>
            <w:proofErr w:type="spellEnd"/>
            <w:r w:rsidR="004E6259">
              <w:rPr>
                <w:sz w:val="24"/>
                <w:szCs w:val="24"/>
              </w:rPr>
              <w:t xml:space="preserve"> вокзале</w:t>
            </w:r>
          </w:p>
        </w:tc>
      </w:tr>
      <w:tr w:rsidR="00E04094" w:rsidRPr="009D6692" w:rsidTr="000D6288">
        <w:trPr>
          <w:cantSplit/>
          <w:trHeight w:val="241"/>
        </w:trPr>
        <w:tc>
          <w:tcPr>
            <w:tcW w:w="71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08:40</w:t>
            </w:r>
          </w:p>
        </w:tc>
        <w:tc>
          <w:tcPr>
            <w:tcW w:w="10167" w:type="dxa"/>
            <w:vAlign w:val="center"/>
          </w:tcPr>
          <w:p w:rsidR="00E04094" w:rsidRPr="009D6692" w:rsidRDefault="00E04094" w:rsidP="00A539F2">
            <w:pPr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 xml:space="preserve">Завтрак </w:t>
            </w:r>
            <w:r w:rsidRPr="009D6692">
              <w:rPr>
                <w:sz w:val="24"/>
                <w:szCs w:val="24"/>
              </w:rPr>
              <w:t>в кафе города</w:t>
            </w:r>
          </w:p>
        </w:tc>
      </w:tr>
      <w:tr w:rsidR="00E04094" w:rsidRPr="009D6692" w:rsidTr="000D6288">
        <w:trPr>
          <w:cantSplit/>
          <w:trHeight w:val="241"/>
        </w:trPr>
        <w:tc>
          <w:tcPr>
            <w:tcW w:w="71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09:10</w:t>
            </w:r>
          </w:p>
        </w:tc>
        <w:tc>
          <w:tcPr>
            <w:tcW w:w="10167" w:type="dxa"/>
            <w:vAlign w:val="center"/>
          </w:tcPr>
          <w:p w:rsidR="00E04094" w:rsidRPr="009D6692" w:rsidRDefault="00E04094" w:rsidP="00A539F2">
            <w:pPr>
              <w:jc w:val="both"/>
              <w:rPr>
                <w:sz w:val="24"/>
                <w:szCs w:val="24"/>
              </w:rPr>
            </w:pPr>
            <w:r w:rsidRPr="009D6692">
              <w:rPr>
                <w:sz w:val="24"/>
                <w:szCs w:val="24"/>
              </w:rPr>
              <w:t xml:space="preserve">Обзорная автобусная экскурсия </w:t>
            </w:r>
            <w:r w:rsidRPr="009D6692">
              <w:rPr>
                <w:b/>
                <w:sz w:val="24"/>
                <w:szCs w:val="24"/>
              </w:rPr>
              <w:t>«Легенды и тайны тысячелетней Казани».</w:t>
            </w:r>
            <w:r w:rsidRPr="009D6692">
              <w:rPr>
                <w:sz w:val="24"/>
                <w:szCs w:val="24"/>
              </w:rPr>
              <w:t xml:space="preserve"> Насладиться самобытной красотой Казани, увидеть своими глазами яркие краски ее улиц и площадей, узнать, где хранятся несметные сокровища Казанских ханов, и где закипел без огня котел, можно отправившись на обзорную экскурсию. Достопримечательности тысячелетнего города соединили в себе культуру Запада и традиции Востока: Старо-Татарская слобода, где проживало с XVI века татарское население, Суконная слобода — промышленные преобразования Петра I, площадь фонтанов, озеро Кабан — его тайны и легенды, стилизованная деревенька «</w:t>
            </w:r>
            <w:proofErr w:type="spellStart"/>
            <w:r w:rsidRPr="009D6692">
              <w:fldChar w:fldCharType="begin"/>
            </w:r>
            <w:r w:rsidRPr="009D6692">
              <w:rPr>
                <w:sz w:val="24"/>
                <w:szCs w:val="24"/>
              </w:rPr>
              <w:instrText xml:space="preserve"> HYPERLINK "http://to-kazan.ru/category/описание-экскурсий/" </w:instrText>
            </w:r>
            <w:r w:rsidRPr="009D6692">
              <w:fldChar w:fldCharType="separate"/>
            </w:r>
            <w:r w:rsidRPr="009D6692">
              <w:rPr>
                <w:rStyle w:val="aa"/>
                <w:color w:val="auto"/>
                <w:sz w:val="24"/>
                <w:szCs w:val="24"/>
                <w:u w:val="none"/>
              </w:rPr>
              <w:t>Туган</w:t>
            </w:r>
            <w:proofErr w:type="spellEnd"/>
            <w:r w:rsidRPr="009D6692">
              <w:rPr>
                <w:rStyle w:val="aa"/>
                <w:color w:val="auto"/>
                <w:sz w:val="24"/>
                <w:szCs w:val="24"/>
                <w:u w:val="none"/>
              </w:rPr>
              <w:t xml:space="preserve"> </w:t>
            </w:r>
            <w:proofErr w:type="spellStart"/>
            <w:r w:rsidRPr="009D6692">
              <w:rPr>
                <w:rStyle w:val="aa"/>
                <w:color w:val="auto"/>
                <w:sz w:val="24"/>
                <w:szCs w:val="24"/>
                <w:u w:val="none"/>
              </w:rPr>
              <w:t>авылым</w:t>
            </w:r>
            <w:proofErr w:type="spellEnd"/>
            <w:r w:rsidRPr="009D6692">
              <w:rPr>
                <w:rStyle w:val="aa"/>
                <w:color w:val="auto"/>
                <w:sz w:val="24"/>
                <w:szCs w:val="24"/>
                <w:u w:val="none"/>
              </w:rPr>
              <w:fldChar w:fldCharType="end"/>
            </w:r>
            <w:r w:rsidRPr="009D6692">
              <w:rPr>
                <w:rStyle w:val="aa"/>
                <w:color w:val="auto"/>
                <w:sz w:val="24"/>
                <w:szCs w:val="24"/>
                <w:u w:val="none"/>
              </w:rPr>
              <w:t>»</w:t>
            </w:r>
            <w:r w:rsidRPr="009D6692">
              <w:rPr>
                <w:sz w:val="24"/>
                <w:szCs w:val="24"/>
              </w:rPr>
              <w:t xml:space="preserve"> («Родная деревня»), новый Театр Кукол, Казанский университет, площадь Свободы — культурный и административный центр Казани. Старейшая мечеть </w:t>
            </w:r>
            <w:proofErr w:type="spellStart"/>
            <w:r w:rsidRPr="009D6692">
              <w:rPr>
                <w:sz w:val="24"/>
                <w:szCs w:val="24"/>
              </w:rPr>
              <w:t>Марджани</w:t>
            </w:r>
            <w:proofErr w:type="spellEnd"/>
            <w:r w:rsidRPr="009D6692">
              <w:rPr>
                <w:sz w:val="24"/>
                <w:szCs w:val="24"/>
              </w:rPr>
              <w:t xml:space="preserve"> и Богородицкий монастырь, в котором хранится один из старейших списков Казанской иконы Божьей Матери.</w:t>
            </w:r>
          </w:p>
        </w:tc>
      </w:tr>
      <w:tr w:rsidR="00E04094" w:rsidRPr="009D6692" w:rsidTr="000D6288">
        <w:trPr>
          <w:cantSplit/>
          <w:trHeight w:val="241"/>
        </w:trPr>
        <w:tc>
          <w:tcPr>
            <w:tcW w:w="71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10:00</w:t>
            </w:r>
          </w:p>
        </w:tc>
        <w:tc>
          <w:tcPr>
            <w:tcW w:w="10167" w:type="dxa"/>
            <w:vAlign w:val="center"/>
          </w:tcPr>
          <w:p w:rsidR="00E04094" w:rsidRPr="009D6692" w:rsidRDefault="00E04094" w:rsidP="00A539F2">
            <w:pPr>
              <w:rPr>
                <w:b/>
                <w:bCs/>
                <w:sz w:val="24"/>
                <w:szCs w:val="24"/>
              </w:rPr>
            </w:pPr>
            <w:r w:rsidRPr="009D6692">
              <w:rPr>
                <w:b/>
                <w:bCs/>
                <w:sz w:val="24"/>
                <w:szCs w:val="24"/>
              </w:rPr>
              <w:t xml:space="preserve">Музей </w:t>
            </w:r>
            <w:proofErr w:type="spellStart"/>
            <w:r w:rsidRPr="009D6692">
              <w:rPr>
                <w:b/>
                <w:bCs/>
                <w:sz w:val="24"/>
                <w:szCs w:val="24"/>
              </w:rPr>
              <w:t>чак-чака</w:t>
            </w:r>
            <w:proofErr w:type="spellEnd"/>
            <w:r w:rsidRPr="009D6692">
              <w:rPr>
                <w:b/>
                <w:bCs/>
                <w:sz w:val="24"/>
                <w:szCs w:val="24"/>
              </w:rPr>
              <w:t xml:space="preserve">. </w:t>
            </w:r>
            <w:r w:rsidRPr="009D6692">
              <w:rPr>
                <w:sz w:val="24"/>
                <w:szCs w:val="24"/>
              </w:rPr>
              <w:t xml:space="preserve">Музей </w:t>
            </w:r>
            <w:proofErr w:type="spellStart"/>
            <w:r w:rsidRPr="009D6692">
              <w:rPr>
                <w:sz w:val="24"/>
                <w:szCs w:val="24"/>
              </w:rPr>
              <w:t>чак-чака</w:t>
            </w:r>
            <w:proofErr w:type="spellEnd"/>
            <w:r w:rsidRPr="009D6692">
              <w:rPr>
                <w:sz w:val="24"/>
                <w:szCs w:val="24"/>
              </w:rPr>
              <w:t xml:space="preserve">, это место, где вы окунетесь в атмосферу татарского быта и почувствуете себя гостями в старинной татарской семье. Здесь вы узнаете секреты приготовления </w:t>
            </w:r>
            <w:proofErr w:type="spellStart"/>
            <w:r w:rsidRPr="009D6692">
              <w:rPr>
                <w:sz w:val="24"/>
                <w:szCs w:val="24"/>
              </w:rPr>
              <w:t>чак-чака</w:t>
            </w:r>
            <w:proofErr w:type="spellEnd"/>
            <w:r w:rsidRPr="009D6692">
              <w:rPr>
                <w:sz w:val="24"/>
                <w:szCs w:val="24"/>
              </w:rPr>
              <w:t xml:space="preserve">, вас познакомят с утварью, которую использовали раньше, откроете для себя много нового в привычных, казалось бы, вещах. Говорят, татарин может не поесть, а чай обязательно попьет! И у нас вы попьете ароматный чай из самовара, попробуете </w:t>
            </w:r>
            <w:proofErr w:type="spellStart"/>
            <w:r w:rsidRPr="009D6692">
              <w:rPr>
                <w:sz w:val="24"/>
                <w:szCs w:val="24"/>
              </w:rPr>
              <w:t>чак-чак</w:t>
            </w:r>
            <w:proofErr w:type="spellEnd"/>
            <w:r w:rsidRPr="009D6692">
              <w:rPr>
                <w:sz w:val="24"/>
                <w:szCs w:val="24"/>
              </w:rPr>
              <w:t xml:space="preserve">, </w:t>
            </w:r>
            <w:proofErr w:type="spellStart"/>
            <w:r w:rsidRPr="009D6692">
              <w:rPr>
                <w:sz w:val="24"/>
                <w:szCs w:val="24"/>
              </w:rPr>
              <w:t>баурсак</w:t>
            </w:r>
            <w:proofErr w:type="spellEnd"/>
            <w:r w:rsidRPr="009D6692">
              <w:rPr>
                <w:sz w:val="24"/>
                <w:szCs w:val="24"/>
              </w:rPr>
              <w:t>, татарскую пастилу, а также старинное забытое блюдо, которое мы восстановили для вас.</w:t>
            </w:r>
          </w:p>
        </w:tc>
      </w:tr>
      <w:tr w:rsidR="00E04094" w:rsidRPr="009D6692" w:rsidTr="000D6288">
        <w:trPr>
          <w:cantSplit/>
          <w:trHeight w:val="241"/>
        </w:trPr>
        <w:tc>
          <w:tcPr>
            <w:tcW w:w="71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11:00</w:t>
            </w:r>
          </w:p>
        </w:tc>
        <w:tc>
          <w:tcPr>
            <w:tcW w:w="10167" w:type="dxa"/>
            <w:vAlign w:val="center"/>
          </w:tcPr>
          <w:p w:rsidR="00E04094" w:rsidRPr="009D6692" w:rsidRDefault="00E04094" w:rsidP="00A539F2">
            <w:pPr>
              <w:rPr>
                <w:bCs/>
                <w:sz w:val="24"/>
                <w:szCs w:val="24"/>
              </w:rPr>
            </w:pPr>
            <w:r w:rsidRPr="009D6692">
              <w:rPr>
                <w:bCs/>
                <w:sz w:val="24"/>
                <w:szCs w:val="24"/>
              </w:rPr>
              <w:t xml:space="preserve">Продолжение экскурсии </w:t>
            </w:r>
            <w:r w:rsidRPr="009D6692">
              <w:rPr>
                <w:b/>
                <w:sz w:val="24"/>
                <w:szCs w:val="24"/>
              </w:rPr>
              <w:t>«Легенды и тайны тысячелетней Казани».</w:t>
            </w:r>
          </w:p>
        </w:tc>
      </w:tr>
      <w:tr w:rsidR="00E04094" w:rsidRPr="009D6692" w:rsidTr="000D6288">
        <w:trPr>
          <w:cantSplit/>
          <w:trHeight w:val="241"/>
        </w:trPr>
        <w:tc>
          <w:tcPr>
            <w:tcW w:w="71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13:00</w:t>
            </w:r>
          </w:p>
        </w:tc>
        <w:tc>
          <w:tcPr>
            <w:tcW w:w="10167" w:type="dxa"/>
            <w:vAlign w:val="center"/>
          </w:tcPr>
          <w:p w:rsidR="00E04094" w:rsidRPr="009D6692" w:rsidRDefault="00E04094" w:rsidP="00A539F2">
            <w:pPr>
              <w:rPr>
                <w:b/>
                <w:bCs/>
                <w:sz w:val="24"/>
                <w:szCs w:val="24"/>
              </w:rPr>
            </w:pPr>
            <w:r w:rsidRPr="009D6692">
              <w:rPr>
                <w:b/>
                <w:bCs/>
                <w:sz w:val="24"/>
                <w:szCs w:val="24"/>
              </w:rPr>
              <w:t xml:space="preserve">Обед </w:t>
            </w:r>
            <w:r w:rsidRPr="009D6692">
              <w:rPr>
                <w:bCs/>
                <w:sz w:val="24"/>
                <w:szCs w:val="24"/>
              </w:rPr>
              <w:t>в кафе города.</w:t>
            </w:r>
          </w:p>
        </w:tc>
      </w:tr>
      <w:tr w:rsidR="00E04094" w:rsidRPr="009D6692" w:rsidTr="000D6288">
        <w:trPr>
          <w:cantSplit/>
          <w:trHeight w:val="241"/>
        </w:trPr>
        <w:tc>
          <w:tcPr>
            <w:tcW w:w="71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14:00</w:t>
            </w:r>
          </w:p>
        </w:tc>
        <w:tc>
          <w:tcPr>
            <w:tcW w:w="10167" w:type="dxa"/>
            <w:vAlign w:val="center"/>
          </w:tcPr>
          <w:p w:rsidR="00E04094" w:rsidRPr="009D6692" w:rsidRDefault="00E04094" w:rsidP="00A539F2">
            <w:pPr>
              <w:rPr>
                <w:bCs/>
                <w:sz w:val="24"/>
                <w:szCs w:val="24"/>
              </w:rPr>
            </w:pPr>
            <w:r w:rsidRPr="009D6692">
              <w:rPr>
                <w:bCs/>
                <w:sz w:val="24"/>
                <w:szCs w:val="24"/>
              </w:rPr>
              <w:t>Прибытие в гостиницу. Размещение в номерах. Свободное время.</w:t>
            </w:r>
          </w:p>
        </w:tc>
      </w:tr>
      <w:tr w:rsidR="00E04094" w:rsidRPr="009D6692" w:rsidTr="000D6288">
        <w:trPr>
          <w:cantSplit/>
          <w:trHeight w:val="241"/>
        </w:trPr>
        <w:tc>
          <w:tcPr>
            <w:tcW w:w="71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19:00</w:t>
            </w:r>
          </w:p>
        </w:tc>
        <w:tc>
          <w:tcPr>
            <w:tcW w:w="10167" w:type="dxa"/>
            <w:vAlign w:val="center"/>
          </w:tcPr>
          <w:p w:rsidR="00E04094" w:rsidRPr="009D6692" w:rsidRDefault="00E04094" w:rsidP="00A539F2">
            <w:pPr>
              <w:rPr>
                <w:bCs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Ужин</w:t>
            </w:r>
            <w:r>
              <w:rPr>
                <w:sz w:val="24"/>
                <w:szCs w:val="24"/>
              </w:rPr>
              <w:t xml:space="preserve"> в кафе города</w:t>
            </w:r>
          </w:p>
        </w:tc>
      </w:tr>
    </w:tbl>
    <w:p w:rsidR="00E04094" w:rsidRPr="009D6692" w:rsidRDefault="00E04094" w:rsidP="00E04094">
      <w:pPr>
        <w:pStyle w:val="a3"/>
        <w:rPr>
          <w:b/>
          <w:sz w:val="24"/>
          <w:szCs w:val="24"/>
          <w:u w:val="single"/>
        </w:rPr>
      </w:pPr>
    </w:p>
    <w:tbl>
      <w:tblPr>
        <w:tblW w:w="10886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0177"/>
      </w:tblGrid>
      <w:tr w:rsidR="00E04094" w:rsidRPr="009D6692" w:rsidTr="00A539F2">
        <w:trPr>
          <w:trHeight w:val="60"/>
        </w:trPr>
        <w:tc>
          <w:tcPr>
            <w:tcW w:w="10886" w:type="dxa"/>
            <w:gridSpan w:val="2"/>
            <w:vAlign w:val="center"/>
          </w:tcPr>
          <w:p w:rsidR="00E04094" w:rsidRPr="00E04094" w:rsidRDefault="00E04094" w:rsidP="007362AF">
            <w:pPr>
              <w:ind w:right="-108"/>
              <w:rPr>
                <w:sz w:val="24"/>
                <w:szCs w:val="24"/>
              </w:rPr>
            </w:pPr>
            <w:r w:rsidRPr="00E04094">
              <w:rPr>
                <w:sz w:val="28"/>
                <w:szCs w:val="24"/>
              </w:rPr>
              <w:t>2 день</w:t>
            </w:r>
          </w:p>
        </w:tc>
      </w:tr>
      <w:tr w:rsidR="00E04094" w:rsidRPr="009D6692" w:rsidTr="00A539F2">
        <w:trPr>
          <w:trHeight w:val="60"/>
        </w:trPr>
        <w:tc>
          <w:tcPr>
            <w:tcW w:w="10886" w:type="dxa"/>
            <w:gridSpan w:val="2"/>
            <w:vAlign w:val="center"/>
          </w:tcPr>
          <w:p w:rsidR="00E04094" w:rsidRPr="009D6692" w:rsidRDefault="00E04094" w:rsidP="00A539F2">
            <w:pPr>
              <w:ind w:right="-57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Пешеходный день+ Вечерняя экскурсия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07:00</w:t>
            </w: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rPr>
                <w:sz w:val="24"/>
                <w:szCs w:val="24"/>
              </w:rPr>
            </w:pPr>
            <w:r w:rsidRPr="009D6692">
              <w:rPr>
                <w:sz w:val="24"/>
                <w:szCs w:val="24"/>
              </w:rPr>
              <w:t xml:space="preserve">Завтрак в гостинице. 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Merge w:val="restart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09:00</w:t>
            </w: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rPr>
                <w:sz w:val="24"/>
                <w:szCs w:val="24"/>
              </w:rPr>
            </w:pPr>
            <w:r w:rsidRPr="009D6692">
              <w:rPr>
                <w:sz w:val="24"/>
                <w:szCs w:val="24"/>
              </w:rPr>
              <w:t>Встреча с экскурсоводом в холле гостиницы. Выход на экскурсионную программу.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Merge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rPr>
                <w:b/>
                <w:bCs/>
                <w:sz w:val="24"/>
                <w:szCs w:val="24"/>
              </w:rPr>
            </w:pPr>
            <w:r w:rsidRPr="009D6692">
              <w:rPr>
                <w:sz w:val="24"/>
                <w:szCs w:val="24"/>
              </w:rPr>
              <w:t xml:space="preserve">Пешеходная экскурсия </w:t>
            </w:r>
            <w:r w:rsidRPr="009D6692">
              <w:rPr>
                <w:b/>
                <w:bCs/>
                <w:sz w:val="24"/>
                <w:szCs w:val="24"/>
              </w:rPr>
              <w:t>«Казанский Арбат»</w:t>
            </w:r>
            <w:r w:rsidRPr="009D6692">
              <w:rPr>
                <w:sz w:val="24"/>
                <w:szCs w:val="24"/>
              </w:rPr>
              <w:t xml:space="preserve">. Улица Баумана — это любимое место для прогулок казанцев и гостей города, место встречи влюбленных. В ходе экскурсии вы сделаете много удивительных открытий — россыпи фонтанов, колокольня и церковь Богоявления, где крестили Федора Шаляпина, сам памятник Шаляпину, здание Национального банка, нулевой меридиан. Вы познакомитесь с Су </w:t>
            </w:r>
            <w:proofErr w:type="spellStart"/>
            <w:r w:rsidRPr="009D6692">
              <w:rPr>
                <w:sz w:val="24"/>
                <w:szCs w:val="24"/>
              </w:rPr>
              <w:t>Анасы</w:t>
            </w:r>
            <w:proofErr w:type="spellEnd"/>
            <w:r w:rsidRPr="009D6692">
              <w:rPr>
                <w:sz w:val="24"/>
                <w:szCs w:val="24"/>
              </w:rPr>
              <w:t xml:space="preserve"> и узнаете историю Казанского кота, возле памятника которому всегда оживленно. Вне конкуренции — копия роскошной кареты, на которой во время своего визита в 1767 году по Казани передвигалась Екатерина II. А ещё манят сверкающие витрины сувенирных магазинов. Побывать в Казани и не совершить экскурсию по Баумана — древнейшей улице города — значит не увидеть самого главного.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10:30</w:t>
            </w: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jc w:val="both"/>
              <w:rPr>
                <w:bCs/>
                <w:sz w:val="24"/>
                <w:szCs w:val="24"/>
              </w:rPr>
            </w:pPr>
            <w:r w:rsidRPr="009D6692">
              <w:rPr>
                <w:sz w:val="24"/>
                <w:szCs w:val="24"/>
              </w:rPr>
              <w:t>Экскурсия</w:t>
            </w:r>
            <w:r w:rsidRPr="009D6692">
              <w:rPr>
                <w:b/>
                <w:sz w:val="24"/>
                <w:szCs w:val="24"/>
              </w:rPr>
              <w:t xml:space="preserve"> «Белокаменная крепость». </w:t>
            </w:r>
            <w:r w:rsidRPr="009D6692">
              <w:rPr>
                <w:sz w:val="24"/>
                <w:szCs w:val="24"/>
              </w:rPr>
              <w:t xml:space="preserve">Казанский </w:t>
            </w:r>
            <w:hyperlink r:id="rId7" w:history="1">
              <w:r w:rsidRPr="009D6692">
                <w:rPr>
                  <w:rStyle w:val="aa"/>
                  <w:color w:val="auto"/>
                  <w:sz w:val="24"/>
                  <w:szCs w:val="24"/>
                  <w:u w:val="none"/>
                </w:rPr>
                <w:t>Кремль</w:t>
              </w:r>
            </w:hyperlink>
            <w:r w:rsidRPr="009D6692">
              <w:rPr>
                <w:sz w:val="24"/>
                <w:szCs w:val="24"/>
              </w:rPr>
              <w:t xml:space="preserve"> – главная достопримечательность города, памятник всемирного наследия ЮНЕСКО. Это - официальная резиденция Президента Республики Татарстан и государственный музей-заповедник, который ежегодно посещают тысячи туристов. Белокаменный Кремль – сердце древнего города, воплотившее в себе культуру запада и востока. Здесь взметнулись ввысь минареты главной мечети города </w:t>
            </w:r>
            <w:proofErr w:type="spellStart"/>
            <w:r w:rsidRPr="009D6692">
              <w:rPr>
                <w:sz w:val="24"/>
                <w:szCs w:val="24"/>
              </w:rPr>
              <w:t>Кул</w:t>
            </w:r>
            <w:proofErr w:type="spellEnd"/>
            <w:r w:rsidRPr="009D6692">
              <w:rPr>
                <w:sz w:val="24"/>
                <w:szCs w:val="24"/>
              </w:rPr>
              <w:t xml:space="preserve"> Шариф (посещение) и сверкают золотом купола старейшего православного Благовещенского собора. На территории крепости находится один из символов Казани -  знаменитая «падающая» башня ханши </w:t>
            </w:r>
            <w:proofErr w:type="spellStart"/>
            <w:r w:rsidRPr="009D6692">
              <w:rPr>
                <w:sz w:val="24"/>
                <w:szCs w:val="24"/>
              </w:rPr>
              <w:t>Сююмбике</w:t>
            </w:r>
            <w:proofErr w:type="spellEnd"/>
            <w:r w:rsidRPr="009D6692">
              <w:rPr>
                <w:sz w:val="24"/>
                <w:szCs w:val="24"/>
              </w:rPr>
              <w:t>.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12:15</w:t>
            </w: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rPr>
                <w:b/>
                <w:bCs/>
                <w:sz w:val="24"/>
                <w:szCs w:val="24"/>
              </w:rPr>
            </w:pPr>
            <w:r w:rsidRPr="009D6692">
              <w:rPr>
                <w:b/>
                <w:bCs/>
                <w:sz w:val="24"/>
                <w:szCs w:val="24"/>
              </w:rPr>
              <w:t xml:space="preserve">Обед </w:t>
            </w:r>
            <w:r w:rsidRPr="009D6692">
              <w:rPr>
                <w:bCs/>
                <w:sz w:val="24"/>
                <w:szCs w:val="24"/>
              </w:rPr>
              <w:t>в кафе в центре города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lastRenderedPageBreak/>
              <w:t>13:30</w:t>
            </w: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jc w:val="both"/>
              <w:rPr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Национальный музей Республики Татарстан.</w:t>
            </w:r>
            <w:r w:rsidRPr="009D6692">
              <w:rPr>
                <w:sz w:val="24"/>
                <w:szCs w:val="24"/>
              </w:rPr>
              <w:t xml:space="preserve"> Музей занимает здание бывшего Гостиного двора, являющееся памятником архитектуры и истории Российской Федерации и Республики Татарстан. Фонды музея формировались на протяжении всей его почти 120-летней истории при участии ученых Казанского университета и Академии наук РТ, казанских коллекционеров. Музейное собрание насчитывает более 850 тысяч экспонатов и отражает историю, культуру и традиции народов Поволжья и России, западной и восточной мировых культур. Экспонаты представлены в экспозициях «Древняя история Татарстана» и «Казанская губерния в XVIII веке».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15:00</w:t>
            </w: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rPr>
                <w:sz w:val="24"/>
                <w:szCs w:val="24"/>
              </w:rPr>
            </w:pPr>
            <w:r w:rsidRPr="009D6692">
              <w:rPr>
                <w:b/>
                <w:bCs/>
                <w:sz w:val="24"/>
                <w:szCs w:val="24"/>
              </w:rPr>
              <w:t xml:space="preserve">Экскурсия «Прогулка по Казани разных эпох». </w:t>
            </w:r>
            <w:r w:rsidRPr="009D6692">
              <w:rPr>
                <w:sz w:val="24"/>
                <w:szCs w:val="24"/>
              </w:rPr>
              <w:t xml:space="preserve">Посещение </w:t>
            </w:r>
            <w:proofErr w:type="spellStart"/>
            <w:r w:rsidRPr="009D6692">
              <w:rPr>
                <w:sz w:val="24"/>
                <w:szCs w:val="24"/>
              </w:rPr>
              <w:t>выставочно</w:t>
            </w:r>
            <w:proofErr w:type="spellEnd"/>
            <w:r w:rsidRPr="009D6692">
              <w:rPr>
                <w:sz w:val="24"/>
                <w:szCs w:val="24"/>
              </w:rPr>
              <w:t xml:space="preserve"> - зрелищного комплекса «Городская Панорама» - место ярких впечатлений, где прошлое и настоящее встречаются с будущим. Вас ждут экспозиции, посвященные Казани, ее архитектуре, истории и этапам развития. Вы совершите путешествие по лабиринтам улиц Старо-татарской слободы, на круговой </w:t>
            </w:r>
            <w:proofErr w:type="spellStart"/>
            <w:r w:rsidRPr="009D6692">
              <w:rPr>
                <w:sz w:val="24"/>
                <w:szCs w:val="24"/>
              </w:rPr>
              <w:t>видеопанораме</w:t>
            </w:r>
            <w:proofErr w:type="spellEnd"/>
            <w:r w:rsidRPr="009D6692">
              <w:rPr>
                <w:sz w:val="24"/>
                <w:szCs w:val="24"/>
              </w:rPr>
              <w:t xml:space="preserve"> в 360 градусов оживут старинные фотографии из жизни Казани. Вы можете почувствовать себя пассажиром старинного трамвая начала 20 века, посмотреть на город с высоты птичьего полета. На уникальных макетах предстанет Казань 16 в., Казань эпохи императоров и современная Казань. Каждое строение выполнено по отдельному проекту с индивидуальным чертежом фасада. Все макеты домов являются точной копией своих оригиналов.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16:00</w:t>
            </w: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rPr>
                <w:sz w:val="24"/>
                <w:szCs w:val="24"/>
              </w:rPr>
            </w:pPr>
            <w:r w:rsidRPr="009D6692">
              <w:rPr>
                <w:bCs/>
                <w:sz w:val="24"/>
                <w:szCs w:val="24"/>
              </w:rPr>
              <w:t>Свободное время в центре города.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20:00-22:00</w:t>
            </w: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jc w:val="both"/>
              <w:rPr>
                <w:b/>
                <w:bCs/>
                <w:i/>
                <w:sz w:val="24"/>
                <w:szCs w:val="24"/>
              </w:rPr>
            </w:pPr>
            <w:r w:rsidRPr="009D6692">
              <w:rPr>
                <w:b/>
                <w:bCs/>
                <w:i/>
                <w:sz w:val="24"/>
                <w:szCs w:val="24"/>
              </w:rPr>
              <w:t>Вечерняя обзорная экскурсия по городу «Огни Казани».</w:t>
            </w:r>
          </w:p>
          <w:p w:rsidR="00E04094" w:rsidRPr="009D6692" w:rsidRDefault="00E04094" w:rsidP="00A539F2">
            <w:pPr>
              <w:jc w:val="both"/>
              <w:rPr>
                <w:bCs/>
                <w:i/>
                <w:sz w:val="24"/>
                <w:szCs w:val="24"/>
              </w:rPr>
            </w:pPr>
            <w:r w:rsidRPr="009D6692">
              <w:rPr>
                <w:sz w:val="24"/>
                <w:szCs w:val="24"/>
              </w:rPr>
              <w:t>Если после насыщенной экскурсионной программы вы еще полны сил и хотите увидеть другую Казань, и услышать про другую Казань, приглашаем вас окунуться в сказочный облик ночной столицы. Перед вами предстанет Казань, затихшая и умиротворенная, вся в огнях подсветки исторических зданий. Экскурсия проходит по самым ярким местам ночного города.</w:t>
            </w:r>
          </w:p>
        </w:tc>
      </w:tr>
    </w:tbl>
    <w:p w:rsidR="00E04094" w:rsidRPr="009D6692" w:rsidRDefault="00E04094" w:rsidP="00E04094">
      <w:pPr>
        <w:shd w:val="clear" w:color="auto" w:fill="FFFFFF"/>
        <w:rPr>
          <w:rFonts w:ascii="Verdana" w:hAnsi="Verdana"/>
          <w:sz w:val="24"/>
          <w:szCs w:val="24"/>
        </w:rPr>
      </w:pPr>
    </w:p>
    <w:tbl>
      <w:tblPr>
        <w:tblW w:w="10886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0177"/>
      </w:tblGrid>
      <w:tr w:rsidR="00E04094" w:rsidRPr="009D6692" w:rsidTr="00A539F2">
        <w:trPr>
          <w:trHeight w:val="160"/>
        </w:trPr>
        <w:tc>
          <w:tcPr>
            <w:tcW w:w="10886" w:type="dxa"/>
            <w:gridSpan w:val="2"/>
            <w:vAlign w:val="center"/>
          </w:tcPr>
          <w:p w:rsidR="00E04094" w:rsidRPr="00E04094" w:rsidRDefault="00E04094" w:rsidP="007362AF">
            <w:pPr>
              <w:rPr>
                <w:sz w:val="24"/>
                <w:szCs w:val="24"/>
              </w:rPr>
            </w:pPr>
            <w:r w:rsidRPr="00E04094">
              <w:rPr>
                <w:sz w:val="28"/>
                <w:szCs w:val="24"/>
              </w:rPr>
              <w:t>3 день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07:00</w:t>
            </w: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jc w:val="both"/>
              <w:rPr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Завтрак</w:t>
            </w:r>
            <w:r w:rsidRPr="009D6692">
              <w:rPr>
                <w:sz w:val="24"/>
                <w:szCs w:val="24"/>
              </w:rPr>
              <w:t xml:space="preserve"> в гостинице. Освобождение номеров.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12:00</w:t>
            </w: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jc w:val="both"/>
              <w:rPr>
                <w:sz w:val="24"/>
                <w:szCs w:val="24"/>
              </w:rPr>
            </w:pPr>
            <w:r w:rsidRPr="009D6692">
              <w:rPr>
                <w:sz w:val="24"/>
                <w:szCs w:val="24"/>
              </w:rPr>
              <w:t>Встреча с экскурсоводом в холле гостиницы. Выезд на экскурсионную программу с вещами.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rPr>
                <w:sz w:val="24"/>
                <w:szCs w:val="24"/>
              </w:rPr>
            </w:pPr>
            <w:r w:rsidRPr="009D6692">
              <w:rPr>
                <w:sz w:val="24"/>
                <w:szCs w:val="24"/>
                <w:shd w:val="clear" w:color="auto" w:fill="FFFFFF"/>
              </w:rPr>
              <w:t>Внешний осмотр</w:t>
            </w:r>
            <w:r w:rsidRPr="009D6692">
              <w:rPr>
                <w:rStyle w:val="apple-converted-space"/>
                <w:b/>
                <w:bCs/>
                <w:sz w:val="24"/>
                <w:szCs w:val="24"/>
                <w:shd w:val="clear" w:color="auto" w:fill="FFFFFF"/>
              </w:rPr>
              <w:t> </w:t>
            </w:r>
            <w:r w:rsidRPr="009D6692">
              <w:rPr>
                <w:rStyle w:val="a9"/>
                <w:sz w:val="24"/>
                <w:szCs w:val="24"/>
                <w:shd w:val="clear" w:color="auto" w:fill="FFFFFF"/>
              </w:rPr>
              <w:t>«Хр</w:t>
            </w:r>
            <w:hyperlink r:id="rId8" w:history="1">
              <w:r w:rsidRPr="009D6692">
                <w:rPr>
                  <w:rStyle w:val="aa"/>
                  <w:b/>
                  <w:bCs/>
                  <w:color w:val="auto"/>
                  <w:sz w:val="24"/>
                  <w:szCs w:val="24"/>
                  <w:u w:val="none"/>
                  <w:shd w:val="clear" w:color="auto" w:fill="FFFFFF"/>
                </w:rPr>
                <w:t>а</w:t>
              </w:r>
            </w:hyperlink>
            <w:r w:rsidRPr="009D6692">
              <w:rPr>
                <w:rStyle w:val="a9"/>
                <w:sz w:val="24"/>
                <w:szCs w:val="24"/>
                <w:shd w:val="clear" w:color="auto" w:fill="FFFFFF"/>
              </w:rPr>
              <w:t>ма всех религий»</w:t>
            </w:r>
            <w:r w:rsidRPr="009D6692">
              <w:rPr>
                <w:rStyle w:val="apple-converted-space"/>
                <w:b/>
                <w:bCs/>
                <w:sz w:val="24"/>
                <w:szCs w:val="24"/>
                <w:shd w:val="clear" w:color="auto" w:fill="FFFFFF"/>
              </w:rPr>
              <w:t> </w:t>
            </w:r>
            <w:r w:rsidRPr="009D6692">
              <w:rPr>
                <w:sz w:val="24"/>
                <w:szCs w:val="24"/>
                <w:shd w:val="clear" w:color="auto" w:fill="FFFFFF"/>
              </w:rPr>
              <w:t>на старом Московском тракте. Культурный центр «Вселенский Храм» — это архитектурный символический симбиоз религий, цивилизаций и культур.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13:30</w:t>
            </w: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jc w:val="both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 xml:space="preserve">Обед </w:t>
            </w:r>
            <w:r>
              <w:rPr>
                <w:sz w:val="24"/>
                <w:szCs w:val="24"/>
              </w:rPr>
              <w:t>в кафе Свияжска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14:30</w:t>
            </w: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jc w:val="both"/>
              <w:rPr>
                <w:sz w:val="24"/>
                <w:szCs w:val="24"/>
              </w:rPr>
            </w:pPr>
            <w:r w:rsidRPr="009D6692">
              <w:rPr>
                <w:sz w:val="24"/>
                <w:szCs w:val="24"/>
              </w:rPr>
              <w:t xml:space="preserve">Экскурсия </w:t>
            </w:r>
            <w:r w:rsidRPr="009D6692">
              <w:rPr>
                <w:b/>
                <w:sz w:val="24"/>
                <w:szCs w:val="24"/>
              </w:rPr>
              <w:t>«Цитадель завоевателя»</w:t>
            </w:r>
            <w:r w:rsidRPr="009D6692">
              <w:rPr>
                <w:sz w:val="24"/>
                <w:szCs w:val="24"/>
              </w:rPr>
              <w:t xml:space="preserve"> на Остров Град </w:t>
            </w:r>
            <w:hyperlink r:id="rId9" w:history="1">
              <w:r w:rsidRPr="009D6692">
                <w:rPr>
                  <w:rStyle w:val="aa"/>
                  <w:color w:val="auto"/>
                  <w:sz w:val="24"/>
                  <w:szCs w:val="24"/>
                  <w:u w:val="none"/>
                </w:rPr>
                <w:t>Свияжск</w:t>
              </w:r>
            </w:hyperlink>
            <w:r w:rsidRPr="009D6692">
              <w:rPr>
                <w:sz w:val="24"/>
                <w:szCs w:val="24"/>
              </w:rPr>
              <w:t>.  Свияжск – это историко-культурная жемчужина Республики Татарстан. Древняя крепость, построенная в правление Ивана Грозного, служила военным форпостом в Поволжье и местом подготовки военных частей для похода на неприступную крепость Казань. Со временем, утратив значение военной крепости, Свияжск – духовный центр Среднего Поволжья. В маршрут экскурсии в Свияжске входят уникальные исторические памятники: Собор Всех скорбящих Радости, один из старейших деревянных храмов России — церковь Святой Троицы, действующий Успенский монастырь с архитектурным ансамблем 16-17 вв., конный двор и мастерские.</w:t>
            </w:r>
          </w:p>
        </w:tc>
      </w:tr>
      <w:tr w:rsidR="00E04094" w:rsidRPr="009D6692" w:rsidTr="00A539F2">
        <w:trPr>
          <w:cantSplit/>
          <w:trHeight w:val="236"/>
        </w:trPr>
        <w:tc>
          <w:tcPr>
            <w:tcW w:w="709" w:type="dxa"/>
            <w:vAlign w:val="center"/>
          </w:tcPr>
          <w:p w:rsidR="00E04094" w:rsidRPr="009D6692" w:rsidRDefault="00E04094" w:rsidP="00A539F2">
            <w:pPr>
              <w:ind w:left="-57" w:right="-57"/>
              <w:jc w:val="center"/>
              <w:rPr>
                <w:b/>
                <w:sz w:val="24"/>
                <w:szCs w:val="24"/>
              </w:rPr>
            </w:pPr>
            <w:r w:rsidRPr="009D6692">
              <w:rPr>
                <w:b/>
                <w:sz w:val="24"/>
                <w:szCs w:val="24"/>
              </w:rPr>
              <w:t>18:00</w:t>
            </w:r>
          </w:p>
        </w:tc>
        <w:tc>
          <w:tcPr>
            <w:tcW w:w="10177" w:type="dxa"/>
            <w:vAlign w:val="center"/>
          </w:tcPr>
          <w:p w:rsidR="00E04094" w:rsidRPr="009D6692" w:rsidRDefault="00E04094" w:rsidP="00A539F2">
            <w:pPr>
              <w:jc w:val="both"/>
              <w:rPr>
                <w:sz w:val="24"/>
                <w:szCs w:val="24"/>
              </w:rPr>
            </w:pPr>
            <w:r w:rsidRPr="009D6692">
              <w:rPr>
                <w:sz w:val="24"/>
                <w:szCs w:val="24"/>
              </w:rPr>
              <w:t>Прибытие на ж/д вокзал. Окончание программы тура.</w:t>
            </w:r>
          </w:p>
        </w:tc>
      </w:tr>
    </w:tbl>
    <w:p w:rsidR="00E04094" w:rsidRPr="00203578" w:rsidRDefault="00E04094" w:rsidP="00E04094">
      <w:pPr>
        <w:pStyle w:val="a3"/>
        <w:rPr>
          <w:b/>
          <w:sz w:val="32"/>
          <w:szCs w:val="32"/>
          <w:u w:val="single"/>
        </w:rPr>
      </w:pPr>
    </w:p>
    <w:p w:rsidR="00E04094" w:rsidRPr="00C87CFF" w:rsidRDefault="00E04094" w:rsidP="00E04094">
      <w:pPr>
        <w:rPr>
          <w:color w:val="002060"/>
          <w:sz w:val="24"/>
          <w:szCs w:val="24"/>
        </w:rPr>
      </w:pPr>
      <w:r w:rsidRPr="00C87CFF">
        <w:rPr>
          <w:color w:val="002060"/>
          <w:sz w:val="24"/>
          <w:szCs w:val="24"/>
        </w:rPr>
        <w:t xml:space="preserve">В стоимость программы включено: </w:t>
      </w:r>
    </w:p>
    <w:p w:rsidR="00E04094" w:rsidRPr="00C87CFF" w:rsidRDefault="00E04094" w:rsidP="00E04094">
      <w:pPr>
        <w:rPr>
          <w:sz w:val="24"/>
          <w:szCs w:val="24"/>
        </w:rPr>
      </w:pPr>
      <w:r w:rsidRPr="00C87CFF">
        <w:rPr>
          <w:sz w:val="24"/>
          <w:szCs w:val="24"/>
        </w:rPr>
        <w:t xml:space="preserve">Встреча </w:t>
      </w:r>
      <w:r w:rsidRPr="00C87CFF">
        <w:rPr>
          <w:iCs/>
          <w:sz w:val="24"/>
          <w:szCs w:val="24"/>
        </w:rPr>
        <w:t>у вагона поезда либо в аэропорту;</w:t>
      </w:r>
    </w:p>
    <w:p w:rsidR="00E04094" w:rsidRPr="00C87CFF" w:rsidRDefault="00E04094" w:rsidP="00E04094">
      <w:pPr>
        <w:rPr>
          <w:sz w:val="24"/>
          <w:szCs w:val="24"/>
        </w:rPr>
      </w:pPr>
      <w:r w:rsidRPr="00C87CFF">
        <w:rPr>
          <w:sz w:val="24"/>
          <w:szCs w:val="24"/>
        </w:rPr>
        <w:t>Автобусное сопровождение по программе;</w:t>
      </w:r>
    </w:p>
    <w:p w:rsidR="00E04094" w:rsidRPr="00C87CFF" w:rsidRDefault="00E04094" w:rsidP="00E04094">
      <w:pPr>
        <w:rPr>
          <w:sz w:val="24"/>
          <w:szCs w:val="24"/>
        </w:rPr>
      </w:pPr>
      <w:r w:rsidRPr="00C87CFF">
        <w:rPr>
          <w:sz w:val="24"/>
          <w:szCs w:val="24"/>
        </w:rPr>
        <w:t>Экскурсионная программа с гидом, входные билеты;</w:t>
      </w:r>
    </w:p>
    <w:p w:rsidR="00B5465C" w:rsidRPr="00C87CFF" w:rsidRDefault="00E04094" w:rsidP="000D6288">
      <w:pPr>
        <w:rPr>
          <w:sz w:val="24"/>
          <w:szCs w:val="24"/>
        </w:rPr>
      </w:pPr>
      <w:r w:rsidRPr="00C87CFF">
        <w:rPr>
          <w:sz w:val="24"/>
          <w:szCs w:val="24"/>
        </w:rPr>
        <w:t>Питание: 3 завтрака, 3 обеда, 1 ужин</w:t>
      </w:r>
    </w:p>
    <w:sectPr w:rsidR="00B5465C" w:rsidRPr="00C87CFF" w:rsidSect="009B3497">
      <w:footerReference w:type="default" r:id="rId10"/>
      <w:pgSz w:w="11906" w:h="16838"/>
      <w:pgMar w:top="113" w:right="567" w:bottom="113" w:left="1134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15A6" w:rsidRDefault="008A15A6">
      <w:r>
        <w:separator/>
      </w:r>
    </w:p>
  </w:endnote>
  <w:endnote w:type="continuationSeparator" w:id="0">
    <w:p w:rsidR="008A15A6" w:rsidRDefault="008A15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311F" w:rsidRDefault="00D7311F">
    <w:pPr>
      <w:pStyle w:val="a3"/>
      <w:jc w:val="right"/>
      <w:rPr>
        <w:rFonts w:ascii="Arial" w:hAnsi="Arial" w:cs="Arial"/>
        <w:b/>
        <w:i/>
        <w:color w:val="333399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15A6" w:rsidRDefault="008A15A6">
      <w:r>
        <w:separator/>
      </w:r>
    </w:p>
  </w:footnote>
  <w:footnote w:type="continuationSeparator" w:id="0">
    <w:p w:rsidR="008A15A6" w:rsidRDefault="008A15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FBE"/>
    <w:rsid w:val="000051C7"/>
    <w:rsid w:val="00013156"/>
    <w:rsid w:val="000472E1"/>
    <w:rsid w:val="000525DD"/>
    <w:rsid w:val="000725C8"/>
    <w:rsid w:val="000C20B7"/>
    <w:rsid w:val="000C43B2"/>
    <w:rsid w:val="000D6288"/>
    <w:rsid w:val="00111178"/>
    <w:rsid w:val="00135F0E"/>
    <w:rsid w:val="0014384D"/>
    <w:rsid w:val="001E7CF3"/>
    <w:rsid w:val="001F39ED"/>
    <w:rsid w:val="00203578"/>
    <w:rsid w:val="00206F46"/>
    <w:rsid w:val="002246BC"/>
    <w:rsid w:val="0024309D"/>
    <w:rsid w:val="00246980"/>
    <w:rsid w:val="0026293C"/>
    <w:rsid w:val="00277FAD"/>
    <w:rsid w:val="002C00CB"/>
    <w:rsid w:val="00380471"/>
    <w:rsid w:val="00417745"/>
    <w:rsid w:val="0042691F"/>
    <w:rsid w:val="00453618"/>
    <w:rsid w:val="004E6259"/>
    <w:rsid w:val="005030F1"/>
    <w:rsid w:val="0050375C"/>
    <w:rsid w:val="00535975"/>
    <w:rsid w:val="00567DCF"/>
    <w:rsid w:val="00570C5E"/>
    <w:rsid w:val="005743F4"/>
    <w:rsid w:val="00584A71"/>
    <w:rsid w:val="0059662F"/>
    <w:rsid w:val="00635BED"/>
    <w:rsid w:val="006560DB"/>
    <w:rsid w:val="006754A9"/>
    <w:rsid w:val="006822F4"/>
    <w:rsid w:val="006D5D84"/>
    <w:rsid w:val="006E20B4"/>
    <w:rsid w:val="006E3F9A"/>
    <w:rsid w:val="00704FD2"/>
    <w:rsid w:val="0071340B"/>
    <w:rsid w:val="007362AF"/>
    <w:rsid w:val="007829C5"/>
    <w:rsid w:val="00786B47"/>
    <w:rsid w:val="00790496"/>
    <w:rsid w:val="007B413C"/>
    <w:rsid w:val="00886523"/>
    <w:rsid w:val="00896CAC"/>
    <w:rsid w:val="008A15A6"/>
    <w:rsid w:val="008C5BE5"/>
    <w:rsid w:val="008E0691"/>
    <w:rsid w:val="00912ECF"/>
    <w:rsid w:val="00917461"/>
    <w:rsid w:val="00917CD7"/>
    <w:rsid w:val="00996D9C"/>
    <w:rsid w:val="009B3497"/>
    <w:rsid w:val="009D0644"/>
    <w:rsid w:val="009D4A9A"/>
    <w:rsid w:val="009D6692"/>
    <w:rsid w:val="00A35CCF"/>
    <w:rsid w:val="00A379E8"/>
    <w:rsid w:val="00AA24C7"/>
    <w:rsid w:val="00AA3C83"/>
    <w:rsid w:val="00AF2ACA"/>
    <w:rsid w:val="00B50D76"/>
    <w:rsid w:val="00B5465C"/>
    <w:rsid w:val="00B65DFC"/>
    <w:rsid w:val="00B703C4"/>
    <w:rsid w:val="00BA5C77"/>
    <w:rsid w:val="00BB2E6C"/>
    <w:rsid w:val="00BE45C0"/>
    <w:rsid w:val="00BE6D97"/>
    <w:rsid w:val="00C14FBE"/>
    <w:rsid w:val="00C351D0"/>
    <w:rsid w:val="00C75032"/>
    <w:rsid w:val="00C87CFF"/>
    <w:rsid w:val="00CD689A"/>
    <w:rsid w:val="00D43AA9"/>
    <w:rsid w:val="00D44DDB"/>
    <w:rsid w:val="00D7311F"/>
    <w:rsid w:val="00D83B9A"/>
    <w:rsid w:val="00D969B3"/>
    <w:rsid w:val="00DB5D07"/>
    <w:rsid w:val="00DE4A4C"/>
    <w:rsid w:val="00E00148"/>
    <w:rsid w:val="00E04094"/>
    <w:rsid w:val="00E26557"/>
    <w:rsid w:val="00E33593"/>
    <w:rsid w:val="00E3414B"/>
    <w:rsid w:val="00E77A71"/>
    <w:rsid w:val="00E9071A"/>
    <w:rsid w:val="00E96857"/>
    <w:rsid w:val="00EC393C"/>
    <w:rsid w:val="00F023EA"/>
    <w:rsid w:val="00F1052C"/>
    <w:rsid w:val="00F22B26"/>
    <w:rsid w:val="00F243B6"/>
    <w:rsid w:val="00F40E85"/>
    <w:rsid w:val="00F50132"/>
    <w:rsid w:val="00F553D1"/>
    <w:rsid w:val="00F611F8"/>
    <w:rsid w:val="00FB18BE"/>
    <w:rsid w:val="00FC7EBD"/>
    <w:rsid w:val="00FD1AC5"/>
    <w:rsid w:val="00FF2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BBB614-B91B-4825-95B8-DE174E917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26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FF26EC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FF26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Содержимое таблицы"/>
    <w:basedOn w:val="a"/>
    <w:rsid w:val="00FF26EC"/>
    <w:pPr>
      <w:widowControl w:val="0"/>
      <w:suppressLineNumbers/>
      <w:suppressAutoHyphens/>
    </w:pPr>
    <w:rPr>
      <w:rFonts w:ascii="Arial" w:eastAsia="SimSun" w:hAnsi="Arial" w:cs="Mangal"/>
      <w:kern w:val="1"/>
      <w:szCs w:val="24"/>
      <w:lang w:eastAsia="hi-IN" w:bidi="hi-IN"/>
    </w:rPr>
  </w:style>
  <w:style w:type="paragraph" w:styleId="a6">
    <w:name w:val="Balloon Text"/>
    <w:basedOn w:val="a"/>
    <w:link w:val="a7"/>
    <w:semiHidden/>
    <w:rsid w:val="00FF26E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semiHidden/>
    <w:rsid w:val="00FF26EC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uiPriority w:val="99"/>
    <w:unhideWhenUsed/>
    <w:rsid w:val="002246BC"/>
    <w:pPr>
      <w:spacing w:before="100" w:beforeAutospacing="1" w:after="100" w:afterAutospacing="1"/>
    </w:pPr>
    <w:rPr>
      <w:sz w:val="24"/>
      <w:szCs w:val="24"/>
    </w:rPr>
  </w:style>
  <w:style w:type="character" w:styleId="a9">
    <w:name w:val="Strong"/>
    <w:basedOn w:val="a0"/>
    <w:uiPriority w:val="22"/>
    <w:qFormat/>
    <w:rsid w:val="002246BC"/>
    <w:rPr>
      <w:b/>
      <w:bCs/>
    </w:rPr>
  </w:style>
  <w:style w:type="character" w:customStyle="1" w:styleId="apple-converted-space">
    <w:name w:val="apple-converted-space"/>
    <w:basedOn w:val="a0"/>
    <w:rsid w:val="002246BC"/>
  </w:style>
  <w:style w:type="character" w:styleId="aa">
    <w:name w:val="Hyperlink"/>
    <w:basedOn w:val="a0"/>
    <w:uiPriority w:val="99"/>
    <w:unhideWhenUsed/>
    <w:rsid w:val="007B413C"/>
    <w:rPr>
      <w:color w:val="0563C1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570C5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70C5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ody Text"/>
    <w:basedOn w:val="a"/>
    <w:link w:val="ae"/>
    <w:rsid w:val="00B703C4"/>
    <w:pPr>
      <w:jc w:val="both"/>
    </w:pPr>
    <w:rPr>
      <w:b/>
      <w:color w:val="000000"/>
      <w:sz w:val="28"/>
    </w:rPr>
  </w:style>
  <w:style w:type="character" w:customStyle="1" w:styleId="ae">
    <w:name w:val="Основной текст Знак"/>
    <w:basedOn w:val="a0"/>
    <w:link w:val="ad"/>
    <w:rsid w:val="00B703C4"/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60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8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o-kazan.ru/category/%D0%BE%D0%BF%D0%B8%D1%81%D0%B0%D0%BD%D0%B8%D0%B5-%D1%8D%D0%BA%D1%81%D0%BA%D1%83%D1%80%D1%81%D0%B8%D0%B9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to-kazan.ru/category/&#1086;&#1087;&#1080;&#1089;&#1072;&#1085;&#1080;&#1077;-&#1101;&#1082;&#1089;&#1082;&#1091;&#1088;&#1089;&#1080;&#1081;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to-kazan.ru/category/&#1086;&#1087;&#1080;&#1089;&#1072;&#1085;&#1080;&#1077;-&#1101;&#1082;&#1089;&#1082;&#1091;&#1088;&#1089;&#1080;&#1081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1108</Words>
  <Characters>6320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manager_7</dc:creator>
  <cp:keywords/>
  <dc:description/>
  <cp:lastModifiedBy>Miller</cp:lastModifiedBy>
  <cp:revision>27</cp:revision>
  <cp:lastPrinted>2019-09-26T16:45:00Z</cp:lastPrinted>
  <dcterms:created xsi:type="dcterms:W3CDTF">2019-09-09T11:50:00Z</dcterms:created>
  <dcterms:modified xsi:type="dcterms:W3CDTF">2023-06-14T17:35:00Z</dcterms:modified>
</cp:coreProperties>
</file>